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9" w:rsidRPr="00F6069C" w:rsidRDefault="00732619" w:rsidP="00A17DF8">
      <w:pPr>
        <w:ind w:right="-1"/>
        <w:rPr>
          <w:i/>
          <w:sz w:val="28"/>
          <w:szCs w:val="28"/>
        </w:rPr>
      </w:pPr>
    </w:p>
    <w:p w:rsidR="00732619" w:rsidRPr="00F6069C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C434CC" w:rsidRPr="00E75460" w:rsidRDefault="00C434CC" w:rsidP="00C434CC">
      <w:pPr>
        <w:ind w:right="-1"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45689B" wp14:editId="17CAC440">
            <wp:extent cx="523875" cy="638175"/>
            <wp:effectExtent l="0" t="0" r="9525" b="9525"/>
            <wp:docPr id="2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460">
        <w:rPr>
          <w:i/>
          <w:sz w:val="28"/>
          <w:szCs w:val="28"/>
        </w:rPr>
        <w:t xml:space="preserve"> </w:t>
      </w:r>
    </w:p>
    <w:p w:rsidR="00C434CC" w:rsidRPr="00802265" w:rsidRDefault="00C434CC" w:rsidP="00C434CC">
      <w:pPr>
        <w:jc w:val="center"/>
        <w:rPr>
          <w:b/>
          <w:sz w:val="28"/>
          <w:szCs w:val="28"/>
        </w:rPr>
      </w:pPr>
    </w:p>
    <w:p w:rsidR="00C434CC" w:rsidRPr="00802265" w:rsidRDefault="00C434CC" w:rsidP="00C43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</w:t>
      </w:r>
      <w:r w:rsidRPr="00802265">
        <w:rPr>
          <w:b/>
          <w:sz w:val="28"/>
          <w:szCs w:val="28"/>
        </w:rPr>
        <w:t>ский сельский  Совет депутатов</w:t>
      </w:r>
    </w:p>
    <w:p w:rsidR="00C434CC" w:rsidRPr="00802265" w:rsidRDefault="00C434CC" w:rsidP="00C434CC">
      <w:pPr>
        <w:jc w:val="center"/>
        <w:rPr>
          <w:b/>
          <w:sz w:val="28"/>
          <w:szCs w:val="28"/>
        </w:rPr>
      </w:pPr>
      <w:proofErr w:type="spellStart"/>
      <w:r w:rsidRPr="00802265">
        <w:rPr>
          <w:b/>
          <w:sz w:val="28"/>
          <w:szCs w:val="28"/>
        </w:rPr>
        <w:t>Абанского</w:t>
      </w:r>
      <w:proofErr w:type="spellEnd"/>
      <w:r w:rsidRPr="00802265">
        <w:rPr>
          <w:b/>
          <w:sz w:val="28"/>
          <w:szCs w:val="28"/>
        </w:rPr>
        <w:t xml:space="preserve"> района Красноярского края </w:t>
      </w:r>
    </w:p>
    <w:p w:rsidR="00C434CC" w:rsidRPr="00802265" w:rsidRDefault="00C434CC" w:rsidP="00C434CC">
      <w:pPr>
        <w:jc w:val="center"/>
        <w:rPr>
          <w:b/>
          <w:sz w:val="28"/>
          <w:szCs w:val="28"/>
        </w:rPr>
      </w:pPr>
    </w:p>
    <w:p w:rsidR="00C434CC" w:rsidRPr="00802265" w:rsidRDefault="00C434CC" w:rsidP="00C434CC">
      <w:pPr>
        <w:jc w:val="center"/>
        <w:rPr>
          <w:b/>
          <w:sz w:val="28"/>
          <w:szCs w:val="28"/>
        </w:rPr>
      </w:pPr>
      <w:r w:rsidRPr="00802265">
        <w:rPr>
          <w:b/>
          <w:sz w:val="28"/>
          <w:szCs w:val="28"/>
        </w:rPr>
        <w:t>РЕШЕНИЕ</w:t>
      </w:r>
    </w:p>
    <w:p w:rsidR="00C434CC" w:rsidRPr="00802265" w:rsidRDefault="00C434CC" w:rsidP="00C434CC">
      <w:pPr>
        <w:jc w:val="both"/>
        <w:rPr>
          <w:b/>
          <w:sz w:val="28"/>
          <w:szCs w:val="28"/>
        </w:rPr>
      </w:pPr>
    </w:p>
    <w:p w:rsidR="00C434CC" w:rsidRPr="00C434CC" w:rsidRDefault="00C434CC" w:rsidP="00C434CC">
      <w:pPr>
        <w:jc w:val="both"/>
        <w:rPr>
          <w:sz w:val="28"/>
          <w:szCs w:val="28"/>
        </w:rPr>
      </w:pPr>
      <w:r>
        <w:rPr>
          <w:sz w:val="28"/>
          <w:szCs w:val="28"/>
        </w:rPr>
        <w:t>**.**.2023</w:t>
      </w:r>
      <w:r w:rsidRPr="008022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с. Никольск</w:t>
      </w:r>
      <w:r w:rsidRPr="008022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802265">
        <w:rPr>
          <w:sz w:val="28"/>
          <w:szCs w:val="28"/>
        </w:rPr>
        <w:t>№</w:t>
      </w:r>
      <w:r>
        <w:rPr>
          <w:sz w:val="28"/>
          <w:szCs w:val="28"/>
        </w:rPr>
        <w:t xml:space="preserve"> ПРОЕКТ</w:t>
      </w:r>
    </w:p>
    <w:p w:rsidR="00C434CC" w:rsidRDefault="00C434CC" w:rsidP="00B604CE">
      <w:pPr>
        <w:tabs>
          <w:tab w:val="left" w:pos="10490"/>
        </w:tabs>
        <w:adjustRightInd w:val="0"/>
        <w:ind w:right="4252"/>
        <w:jc w:val="both"/>
        <w:rPr>
          <w:b/>
          <w:sz w:val="28"/>
          <w:szCs w:val="28"/>
        </w:rPr>
      </w:pPr>
    </w:p>
    <w:p w:rsidR="00732619" w:rsidRPr="00F6069C" w:rsidRDefault="00483BEA" w:rsidP="00B604CE">
      <w:pPr>
        <w:tabs>
          <w:tab w:val="left" w:pos="10490"/>
        </w:tabs>
        <w:adjustRightInd w:val="0"/>
        <w:ind w:right="4252"/>
        <w:jc w:val="both"/>
        <w:rPr>
          <w:b/>
          <w:sz w:val="28"/>
          <w:szCs w:val="28"/>
        </w:rPr>
      </w:pPr>
      <w:r w:rsidRPr="00F6069C">
        <w:rPr>
          <w:b/>
          <w:sz w:val="28"/>
          <w:szCs w:val="28"/>
        </w:rPr>
        <w:t xml:space="preserve">Об утверждении </w:t>
      </w:r>
      <w:r w:rsidR="00F83ED9" w:rsidRPr="00F6069C">
        <w:rPr>
          <w:b/>
          <w:sz w:val="28"/>
          <w:szCs w:val="28"/>
        </w:rPr>
        <w:t>П</w:t>
      </w:r>
      <w:r w:rsidR="002D7A37" w:rsidRPr="00F6069C">
        <w:rPr>
          <w:b/>
          <w:sz w:val="28"/>
          <w:szCs w:val="28"/>
        </w:rPr>
        <w:t>орядка принятия решений</w:t>
      </w:r>
      <w:r w:rsidR="00570CB5" w:rsidRPr="00570CB5">
        <w:rPr>
          <w:b/>
          <w:sz w:val="28"/>
          <w:szCs w:val="28"/>
        </w:rPr>
        <w:t xml:space="preserve"> </w:t>
      </w:r>
      <w:r w:rsidR="002D7A37" w:rsidRPr="00F6069C">
        <w:rPr>
          <w:b/>
          <w:sz w:val="28"/>
          <w:szCs w:val="28"/>
        </w:rPr>
        <w:t>об условиях приватизации муниципального имущества</w:t>
      </w:r>
    </w:p>
    <w:p w:rsidR="00483BEA" w:rsidRPr="00F6069C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BEA" w:rsidRPr="00F6069C" w:rsidRDefault="00483BEA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со стать</w:t>
      </w:r>
      <w:r w:rsidR="008D10C3" w:rsidRPr="00F6069C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2D7A37" w:rsidRPr="00F6069C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от 21.12.2001 №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 178-ФЗ «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,</w:t>
      </w:r>
      <w:r w:rsidR="00570CB5" w:rsidRPr="00570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C434CC">
        <w:rPr>
          <w:rFonts w:ascii="Times New Roman" w:hAnsi="Times New Roman" w:cs="Times New Roman"/>
          <w:b w:val="0"/>
          <w:sz w:val="28"/>
          <w:szCs w:val="28"/>
        </w:rPr>
        <w:t xml:space="preserve">Уставом Никольского сельсовета Никольский сельский Совет депутатов 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ED9" w:rsidRPr="00F6069C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E14AA1" w:rsidRPr="00F606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="002D7A37" w:rsidRPr="00F6069C">
        <w:rPr>
          <w:rFonts w:ascii="Times New Roman" w:hAnsi="Times New Roman" w:cs="Times New Roman"/>
          <w:b w:val="0"/>
          <w:sz w:val="28"/>
          <w:szCs w:val="28"/>
        </w:rPr>
        <w:t>принятия решений об условиях приватизации муниципального имущества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A09D0" w:rsidRPr="00F6069C" w:rsidRDefault="00AA09D0" w:rsidP="00B604C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06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69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C434CC">
        <w:rPr>
          <w:rFonts w:ascii="Times New Roman" w:hAnsi="Times New Roman"/>
          <w:sz w:val="28"/>
          <w:szCs w:val="28"/>
        </w:rPr>
        <w:t>главу Никольского сельсовета</w:t>
      </w:r>
      <w:r w:rsidRPr="00F6069C">
        <w:rPr>
          <w:rFonts w:ascii="Times New Roman" w:hAnsi="Times New Roman"/>
          <w:i/>
          <w:sz w:val="28"/>
          <w:szCs w:val="28"/>
        </w:rPr>
        <w:t>.</w:t>
      </w:r>
    </w:p>
    <w:p w:rsidR="00AA09D0" w:rsidRPr="00F6069C" w:rsidRDefault="00AA09D0" w:rsidP="00B604CE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F6069C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C434CC">
        <w:rPr>
          <w:rFonts w:ascii="Times New Roman" w:hAnsi="Times New Roman"/>
          <w:sz w:val="28"/>
          <w:szCs w:val="28"/>
        </w:rPr>
        <w:t>после его официального опубликования в периодическом печатном издании «Ведомости органов местного самоуправления Никольский сельсовет»</w:t>
      </w:r>
    </w:p>
    <w:p w:rsidR="00AA09D0" w:rsidRPr="00F6069C" w:rsidRDefault="00AA09D0" w:rsidP="00B604CE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AA09D0" w:rsidRPr="00F6069C" w:rsidRDefault="00AA09D0" w:rsidP="00B604CE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34CC" w:rsidRDefault="00C434CC" w:rsidP="00C434CC">
      <w:pPr>
        <w:ind w:right="-1"/>
        <w:jc w:val="both"/>
        <w:rPr>
          <w:sz w:val="28"/>
          <w:szCs w:val="28"/>
        </w:rPr>
      </w:pPr>
      <w:r w:rsidRPr="00493219">
        <w:rPr>
          <w:sz w:val="28"/>
          <w:szCs w:val="28"/>
        </w:rPr>
        <w:t>Предс</w:t>
      </w:r>
      <w:r>
        <w:rPr>
          <w:sz w:val="28"/>
          <w:szCs w:val="28"/>
        </w:rPr>
        <w:t>едатель Никольского сельского</w:t>
      </w:r>
    </w:p>
    <w:p w:rsidR="00C434CC" w:rsidRPr="00493219" w:rsidRDefault="00C434CC" w:rsidP="00C434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депутатов:                                                                         </w:t>
      </w:r>
    </w:p>
    <w:p w:rsidR="00C434CC" w:rsidRPr="00493219" w:rsidRDefault="00C434CC" w:rsidP="00C434CC">
      <w:pPr>
        <w:jc w:val="both"/>
        <w:rPr>
          <w:sz w:val="28"/>
          <w:szCs w:val="28"/>
        </w:rPr>
      </w:pPr>
    </w:p>
    <w:p w:rsidR="00C434CC" w:rsidRPr="00493219" w:rsidRDefault="00C434CC" w:rsidP="00C43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сельсовета                   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  <w:r>
        <w:rPr>
          <w:sz w:val="28"/>
          <w:szCs w:val="28"/>
        </w:rPr>
        <w:t xml:space="preserve"> </w:t>
      </w:r>
    </w:p>
    <w:p w:rsidR="00C434CC" w:rsidRPr="00493219" w:rsidRDefault="00C434CC" w:rsidP="00C434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F6069C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299F" w:rsidRPr="00F6069C" w:rsidRDefault="002C299F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CB5" w:rsidRDefault="00570CB5" w:rsidP="00B604CE">
      <w:pPr>
        <w:ind w:left="4956" w:right="282" w:firstLine="708"/>
        <w:rPr>
          <w:bCs/>
          <w:iCs/>
          <w:sz w:val="28"/>
          <w:szCs w:val="28"/>
        </w:rPr>
      </w:pPr>
    </w:p>
    <w:p w:rsidR="00A17DF8" w:rsidRDefault="00A17DF8" w:rsidP="00C434CC">
      <w:pPr>
        <w:ind w:left="4956" w:right="282" w:firstLine="708"/>
        <w:jc w:val="right"/>
        <w:rPr>
          <w:bCs/>
          <w:iCs/>
          <w:sz w:val="24"/>
          <w:szCs w:val="24"/>
        </w:rPr>
      </w:pPr>
    </w:p>
    <w:p w:rsidR="00A17DF8" w:rsidRDefault="00A17DF8" w:rsidP="00C434CC">
      <w:pPr>
        <w:ind w:left="4956" w:right="282" w:firstLine="708"/>
        <w:jc w:val="right"/>
        <w:rPr>
          <w:bCs/>
          <w:iCs/>
          <w:sz w:val="24"/>
          <w:szCs w:val="24"/>
        </w:rPr>
      </w:pPr>
    </w:p>
    <w:p w:rsidR="004850E2" w:rsidRDefault="004850E2" w:rsidP="00C434CC">
      <w:pPr>
        <w:ind w:left="4956" w:right="282" w:firstLine="708"/>
        <w:jc w:val="right"/>
        <w:rPr>
          <w:bCs/>
          <w:iCs/>
          <w:sz w:val="24"/>
          <w:szCs w:val="24"/>
        </w:rPr>
      </w:pPr>
      <w:bookmarkStart w:id="0" w:name="_GoBack"/>
      <w:bookmarkEnd w:id="0"/>
      <w:r w:rsidRPr="00C434CC">
        <w:rPr>
          <w:bCs/>
          <w:iCs/>
          <w:sz w:val="24"/>
          <w:szCs w:val="24"/>
        </w:rPr>
        <w:lastRenderedPageBreak/>
        <w:t xml:space="preserve">Приложение </w:t>
      </w:r>
      <w:r w:rsidRPr="00C434CC">
        <w:rPr>
          <w:sz w:val="24"/>
          <w:szCs w:val="24"/>
        </w:rPr>
        <w:t>к Решению</w:t>
      </w:r>
      <w:r w:rsidR="00C434CC">
        <w:rPr>
          <w:bCs/>
          <w:iCs/>
          <w:sz w:val="24"/>
          <w:szCs w:val="24"/>
        </w:rPr>
        <w:t xml:space="preserve"> </w:t>
      </w:r>
    </w:p>
    <w:p w:rsidR="00C434CC" w:rsidRPr="00C434CC" w:rsidRDefault="00C434CC" w:rsidP="00C434CC">
      <w:pPr>
        <w:ind w:left="4956" w:right="282" w:firstLine="708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Никольского сельского Совета депутатов</w:t>
      </w:r>
    </w:p>
    <w:p w:rsidR="004850E2" w:rsidRPr="00C434CC" w:rsidRDefault="004850E2" w:rsidP="00C434CC">
      <w:pPr>
        <w:ind w:left="4956" w:firstLine="708"/>
        <w:jc w:val="right"/>
        <w:rPr>
          <w:sz w:val="24"/>
          <w:szCs w:val="24"/>
        </w:rPr>
      </w:pPr>
      <w:r w:rsidRPr="00C434CC">
        <w:rPr>
          <w:sz w:val="24"/>
          <w:szCs w:val="24"/>
        </w:rPr>
        <w:t>от ___________ № _______</w:t>
      </w:r>
    </w:p>
    <w:p w:rsidR="004D7656" w:rsidRPr="00F6069C" w:rsidRDefault="004D7656" w:rsidP="00B60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8D10C3" w:rsidP="00B604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F6069C">
        <w:rPr>
          <w:rFonts w:ascii="Times New Roman" w:hAnsi="Times New Roman" w:cs="Times New Roman"/>
          <w:sz w:val="28"/>
          <w:szCs w:val="28"/>
        </w:rPr>
        <w:t>ПОРЯДОК</w:t>
      </w:r>
    </w:p>
    <w:p w:rsidR="00725E2B" w:rsidRPr="00F6069C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принятия р</w:t>
      </w:r>
      <w:r w:rsidR="00771FC5" w:rsidRPr="00F6069C">
        <w:rPr>
          <w:rFonts w:ascii="Times New Roman" w:hAnsi="Times New Roman" w:cs="Times New Roman"/>
          <w:b/>
          <w:sz w:val="28"/>
          <w:szCs w:val="28"/>
        </w:rPr>
        <w:t>ешений об условиях приватизации</w:t>
      </w:r>
    </w:p>
    <w:p w:rsidR="004D7656" w:rsidRPr="00F6069C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2D7A37" w:rsidRPr="00F6069C" w:rsidRDefault="002D7A37" w:rsidP="00B604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7656" w:rsidRPr="00F6069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4146A" w:rsidRPr="00F6069C" w:rsidRDefault="004D765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1.</w:t>
      </w:r>
      <w:r w:rsidR="003E0B0C" w:rsidRPr="00F60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B0C" w:rsidRPr="00F6069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D7A37" w:rsidRPr="00F6069C">
        <w:rPr>
          <w:rFonts w:ascii="Times New Roman" w:hAnsi="Times New Roman" w:cs="Times New Roman"/>
          <w:sz w:val="28"/>
          <w:szCs w:val="28"/>
        </w:rPr>
        <w:t>принятия решений об условиях приватизации муниципального имущества</w:t>
      </w:r>
      <w:r w:rsidR="00C434CC"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 w:rsidR="003E0B0C" w:rsidRPr="00F6069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 и</w:t>
      </w:r>
      <w:r w:rsidR="00570CB5" w:rsidRPr="00570CB5">
        <w:rPr>
          <w:rFonts w:ascii="Times New Roman" w:hAnsi="Times New Roman" w:cs="Times New Roman"/>
          <w:sz w:val="28"/>
          <w:szCs w:val="28"/>
        </w:rPr>
        <w:t xml:space="preserve"> </w:t>
      </w:r>
      <w:r w:rsidR="002D7A37" w:rsidRPr="00F6069C">
        <w:rPr>
          <w:rFonts w:ascii="Times New Roman" w:hAnsi="Times New Roman" w:cs="Times New Roman"/>
          <w:sz w:val="28"/>
          <w:szCs w:val="28"/>
        </w:rPr>
        <w:t>устанавливает порядок принятия о</w:t>
      </w:r>
      <w:r w:rsidR="00C434CC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Никольского сельсовета </w:t>
      </w:r>
      <w:r w:rsidR="002D7A37" w:rsidRPr="00F6069C">
        <w:rPr>
          <w:rFonts w:ascii="Times New Roman" w:hAnsi="Times New Roman" w:cs="Times New Roman"/>
          <w:sz w:val="28"/>
          <w:szCs w:val="28"/>
        </w:rPr>
        <w:t>решений об условиях приватизации муниципального</w:t>
      </w:r>
      <w:proofErr w:type="gramEnd"/>
      <w:r w:rsidR="002D7A37" w:rsidRPr="00F6069C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4E3E1D" w:rsidRPr="00F6069C" w:rsidRDefault="004E3E1D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2. Уполномоченны</w:t>
      </w:r>
      <w:r w:rsidR="00AD4708" w:rsidRPr="00F6069C">
        <w:rPr>
          <w:rFonts w:ascii="Times New Roman" w:hAnsi="Times New Roman" w:cs="Times New Roman"/>
          <w:sz w:val="28"/>
          <w:szCs w:val="28"/>
        </w:rPr>
        <w:t>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4708" w:rsidRPr="00F6069C">
        <w:rPr>
          <w:rFonts w:ascii="Times New Roman" w:hAnsi="Times New Roman" w:cs="Times New Roman"/>
          <w:sz w:val="28"/>
          <w:szCs w:val="28"/>
        </w:rPr>
        <w:t>ом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самоуправления на принятие реш</w:t>
      </w:r>
      <w:r w:rsidRPr="00F6069C">
        <w:rPr>
          <w:rFonts w:ascii="Times New Roman" w:hAnsi="Times New Roman" w:cs="Times New Roman"/>
          <w:sz w:val="28"/>
          <w:szCs w:val="28"/>
        </w:rPr>
        <w:t>ения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 w:rsidR="00C434CC">
        <w:rPr>
          <w:rFonts w:ascii="Times New Roman" w:hAnsi="Times New Roman" w:cs="Times New Roman"/>
          <w:sz w:val="28"/>
          <w:szCs w:val="28"/>
        </w:rPr>
        <w:t>является – Никольский сельский Совет депутатов</w:t>
      </w:r>
      <w:r w:rsidR="00E83171" w:rsidRPr="00F6069C">
        <w:rPr>
          <w:rFonts w:ascii="Times New Roman" w:hAnsi="Times New Roman" w:cs="Times New Roman"/>
          <w:sz w:val="28"/>
          <w:szCs w:val="28"/>
        </w:rPr>
        <w:t>.</w:t>
      </w:r>
    </w:p>
    <w:p w:rsidR="00316DC3" w:rsidRPr="00F6069C" w:rsidRDefault="00316D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A37" w:rsidRPr="00F6069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069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2D7A37" w:rsidRPr="00F6069C">
        <w:rPr>
          <w:rFonts w:ascii="Times New Roman" w:hAnsi="Times New Roman" w:cs="Times New Roman"/>
          <w:b/>
          <w:sz w:val="28"/>
          <w:szCs w:val="28"/>
        </w:rPr>
        <w:t>принятия решений об условиях приватизации муниципального имущества</w:t>
      </w:r>
    </w:p>
    <w:p w:rsidR="00B26EDA" w:rsidRPr="00F6069C" w:rsidRDefault="00E4146A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1. </w:t>
      </w:r>
      <w:r w:rsidR="00B26EDA" w:rsidRPr="00F6069C">
        <w:rPr>
          <w:rFonts w:ascii="Times New Roman" w:hAnsi="Times New Roman" w:cs="Times New Roman"/>
          <w:sz w:val="28"/>
          <w:szCs w:val="28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2C75E1" w:rsidRPr="00F6069C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2. Решение об условиях приватизации муниц</w:t>
      </w:r>
      <w:r w:rsidR="00B17EC6">
        <w:rPr>
          <w:rFonts w:ascii="Times New Roman" w:hAnsi="Times New Roman" w:cs="Times New Roman"/>
          <w:sz w:val="28"/>
          <w:szCs w:val="28"/>
        </w:rPr>
        <w:t>ипального имущества оформляется постановлением администрации Никольского сельсовета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A3D60" w:rsidRPr="00F6069C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E45E09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E45E09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3.2. способ приватизации имущества;</w:t>
      </w:r>
    </w:p>
    <w:p w:rsidR="006A3D60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3.3. начальная цена имущества;</w:t>
      </w:r>
    </w:p>
    <w:p w:rsidR="003510BE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3.4. </w:t>
      </w:r>
      <w:r w:rsidR="003510BE" w:rsidRPr="00F6069C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3.5. иные необходимые для приватизации имущества сведения.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с </w:t>
      </w:r>
      <w:r w:rsidRPr="00F6069C">
        <w:rPr>
          <w:rFonts w:ascii="Times New Roman" w:hAnsi="Times New Roman" w:cs="Times New Roman"/>
          <w:sz w:val="28"/>
          <w:szCs w:val="28"/>
        </w:rPr>
        <w:t>Федеральн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ым </w:t>
      </w:r>
      <w:r w:rsidRPr="00F6069C">
        <w:rPr>
          <w:rFonts w:ascii="Times New Roman" w:hAnsi="Times New Roman" w:cs="Times New Roman"/>
          <w:sz w:val="28"/>
          <w:szCs w:val="28"/>
        </w:rPr>
        <w:t>закон</w:t>
      </w:r>
      <w:r w:rsidR="006E5999" w:rsidRPr="00F6069C">
        <w:rPr>
          <w:rFonts w:ascii="Times New Roman" w:hAnsi="Times New Roman" w:cs="Times New Roman"/>
          <w:sz w:val="28"/>
          <w:szCs w:val="28"/>
        </w:rPr>
        <w:t>ом от 21.12.2001 № 178-ФЗ «О приватизации государственного и муниципального имущества»</w:t>
      </w:r>
      <w:r w:rsidRPr="00F6069C">
        <w:rPr>
          <w:rFonts w:ascii="Times New Roman" w:hAnsi="Times New Roman" w:cs="Times New Roman"/>
          <w:sz w:val="28"/>
          <w:szCs w:val="28"/>
        </w:rPr>
        <w:t>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lastRenderedPageBreak/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</w:t>
      </w:r>
      <w:r w:rsidR="00B17EC6">
        <w:rPr>
          <w:rFonts w:ascii="Times New Roman" w:hAnsi="Times New Roman" w:cs="Times New Roman"/>
          <w:sz w:val="28"/>
          <w:szCs w:val="28"/>
        </w:rPr>
        <w:t>ограниченной ответственностью – муниципального образования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унитарного предприятия;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73FD6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6. </w:t>
      </w:r>
      <w:r w:rsidR="00E73FD6" w:rsidRPr="00F6069C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3510BE" w:rsidRPr="00F6069C" w:rsidRDefault="00E73FD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771C3" w:rsidRPr="00F6069C" w:rsidRDefault="00E73FD6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7. </w:t>
      </w:r>
      <w:r w:rsidR="00BE1202" w:rsidRPr="00F6069C">
        <w:rPr>
          <w:sz w:val="28"/>
          <w:szCs w:val="28"/>
        </w:rPr>
        <w:t>Решением об условиях приватизации</w:t>
      </w:r>
      <w:r w:rsidR="008302D4" w:rsidRPr="00F6069C">
        <w:rPr>
          <w:sz w:val="28"/>
          <w:szCs w:val="28"/>
        </w:rPr>
        <w:t xml:space="preserve"> должна быть определена ф</w:t>
      </w:r>
      <w:r w:rsidR="00D771C3" w:rsidRPr="00F6069C">
        <w:rPr>
          <w:sz w:val="28"/>
          <w:szCs w:val="28"/>
        </w:rPr>
        <w:t>орма подачи предложений о цене муниципального имущества</w:t>
      </w:r>
      <w:r w:rsidR="008302D4" w:rsidRPr="00F6069C">
        <w:rPr>
          <w:sz w:val="28"/>
          <w:szCs w:val="28"/>
        </w:rPr>
        <w:t>.</w:t>
      </w:r>
    </w:p>
    <w:p w:rsidR="00D771C3" w:rsidRPr="00F6069C" w:rsidRDefault="008302D4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>8</w:t>
      </w:r>
      <w:r w:rsidR="00D771C3" w:rsidRPr="00F6069C">
        <w:rPr>
          <w:sz w:val="28"/>
          <w:szCs w:val="28"/>
        </w:rPr>
        <w:t>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771C3" w:rsidRPr="00F6069C" w:rsidRDefault="008302D4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>При этом о</w:t>
      </w:r>
      <w:r w:rsidR="00D771C3" w:rsidRPr="00F6069C">
        <w:rPr>
          <w:sz w:val="28"/>
          <w:szCs w:val="28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F6069C"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771C3" w:rsidRPr="00F6069C">
        <w:rPr>
          <w:sz w:val="28"/>
          <w:szCs w:val="28"/>
        </w:rPr>
        <w:t xml:space="preserve">) является </w:t>
      </w:r>
      <w:r w:rsidR="00D771C3" w:rsidRPr="00F6069C">
        <w:rPr>
          <w:sz w:val="28"/>
          <w:szCs w:val="28"/>
        </w:rPr>
        <w:lastRenderedPageBreak/>
        <w:t>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D771C3" w:rsidRPr="00F6069C" w:rsidRDefault="00D771C3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="00B17EC6">
        <w:rPr>
          <w:sz w:val="28"/>
          <w:szCs w:val="28"/>
        </w:rPr>
        <w:t>администрация Никольского сельсовета</w:t>
      </w:r>
      <w:r w:rsidRPr="00F6069C">
        <w:rPr>
          <w:sz w:val="28"/>
          <w:szCs w:val="28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BE1202" w:rsidRPr="00F6069C" w:rsidRDefault="004E3E1D" w:rsidP="00B604CE">
      <w:pPr>
        <w:adjustRightInd w:val="0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9. </w:t>
      </w:r>
      <w:r w:rsidR="00BE1202" w:rsidRPr="00F6069C">
        <w:rPr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</w:t>
      </w:r>
      <w:r w:rsidR="00BE1202" w:rsidRPr="00F6069C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B17EC6">
        <w:rPr>
          <w:rFonts w:eastAsiaTheme="minorHAnsi"/>
          <w:sz w:val="28"/>
          <w:szCs w:val="28"/>
          <w:lang w:eastAsia="en-US"/>
        </w:rPr>
        <w:t xml:space="preserve">администрации Никольского сельсовета </w:t>
      </w:r>
      <w:hyperlink r:id="rId8" w:tgtFrame="_blank" w:history="1">
        <w:r w:rsidR="00B17EC6" w:rsidRPr="00B17EC6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="00570CB5">
        <w:rPr>
          <w:rFonts w:eastAsiaTheme="minorHAnsi"/>
          <w:sz w:val="28"/>
          <w:szCs w:val="28"/>
          <w:lang w:eastAsia="en-US"/>
        </w:rPr>
        <w:t xml:space="preserve"> </w:t>
      </w:r>
      <w:r w:rsidR="00BE1202" w:rsidRPr="00F6069C">
        <w:rPr>
          <w:rFonts w:eastAsiaTheme="minorHAnsi"/>
          <w:sz w:val="28"/>
          <w:szCs w:val="28"/>
          <w:lang w:eastAsia="en-US"/>
        </w:rPr>
        <w:t xml:space="preserve">в сети </w:t>
      </w:r>
      <w:r w:rsidR="00BE1202" w:rsidRPr="00F6069C">
        <w:rPr>
          <w:sz w:val="28"/>
          <w:szCs w:val="28"/>
        </w:rPr>
        <w:t>«Интернет» в течение десяти дней со дня принятия этого решения.</w:t>
      </w:r>
    </w:p>
    <w:p w:rsidR="006C293C" w:rsidRPr="00F6069C" w:rsidRDefault="006C293C" w:rsidP="00B604CE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C293C" w:rsidRPr="00F6069C" w:rsidSect="00A17DF8">
      <w:footerReference w:type="default" r:id="rId9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22" w:rsidRDefault="009A3022" w:rsidP="00F710CD">
      <w:r>
        <w:separator/>
      </w:r>
    </w:p>
  </w:endnote>
  <w:endnote w:type="continuationSeparator" w:id="0">
    <w:p w:rsidR="009A3022" w:rsidRDefault="009A3022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D6" w:rsidRPr="00B84DB9" w:rsidRDefault="009823D6">
    <w:pPr>
      <w:pStyle w:val="a3"/>
      <w:rPr>
        <w:sz w:val="16"/>
        <w:szCs w:val="16"/>
      </w:rPr>
    </w:pPr>
    <w:r w:rsidRPr="00B84DB9">
      <w:rPr>
        <w:sz w:val="16"/>
        <w:szCs w:val="16"/>
      </w:rPr>
      <w:t xml:space="preserve">© ККГБУ ДПО «Институт </w:t>
    </w:r>
    <w:r w:rsidR="00B84DB9" w:rsidRPr="00B84DB9">
      <w:rPr>
        <w:sz w:val="16"/>
        <w:szCs w:val="16"/>
      </w:rPr>
      <w:t xml:space="preserve">государственного и </w:t>
    </w:r>
    <w:r w:rsidRPr="00B84DB9">
      <w:rPr>
        <w:sz w:val="16"/>
        <w:szCs w:val="16"/>
      </w:rPr>
      <w:t xml:space="preserve">муниципального </w:t>
    </w:r>
    <w:r w:rsidR="00B84DB9" w:rsidRPr="00B84DB9">
      <w:rPr>
        <w:sz w:val="16"/>
        <w:szCs w:val="16"/>
      </w:rPr>
      <w:t>управлен</w:t>
    </w:r>
    <w:r w:rsidRPr="00B84DB9">
      <w:rPr>
        <w:sz w:val="16"/>
        <w:szCs w:val="16"/>
      </w:rPr>
      <w:t>ия</w:t>
    </w:r>
    <w:r w:rsidR="00B84DB9" w:rsidRPr="00B84DB9">
      <w:rPr>
        <w:sz w:val="16"/>
        <w:szCs w:val="16"/>
      </w:rPr>
      <w:t xml:space="preserve"> при Правительстве Красноярского края</w:t>
    </w:r>
    <w:r w:rsidR="001C3CF6">
      <w:rPr>
        <w:sz w:val="16"/>
        <w:szCs w:val="16"/>
      </w:rPr>
      <w:t>»</w:t>
    </w:r>
    <w:r w:rsidR="00783666">
      <w:rPr>
        <w:sz w:val="16"/>
        <w:szCs w:val="16"/>
      </w:rPr>
      <w:t>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22" w:rsidRDefault="009A3022" w:rsidP="00F710CD">
      <w:r>
        <w:separator/>
      </w:r>
    </w:p>
  </w:footnote>
  <w:footnote w:type="continuationSeparator" w:id="0">
    <w:p w:rsidR="009A3022" w:rsidRDefault="009A3022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7DEB"/>
    <w:rsid w:val="000977B9"/>
    <w:rsid w:val="000E7CA8"/>
    <w:rsid w:val="000F0014"/>
    <w:rsid w:val="000F4B47"/>
    <w:rsid w:val="00134E0C"/>
    <w:rsid w:val="00154502"/>
    <w:rsid w:val="001969E3"/>
    <w:rsid w:val="001C2FB5"/>
    <w:rsid w:val="001C3CF6"/>
    <w:rsid w:val="001E34BB"/>
    <w:rsid w:val="001E354E"/>
    <w:rsid w:val="00204561"/>
    <w:rsid w:val="00213434"/>
    <w:rsid w:val="002343FD"/>
    <w:rsid w:val="00247CB2"/>
    <w:rsid w:val="00255177"/>
    <w:rsid w:val="002A331F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7C80"/>
    <w:rsid w:val="003E0B0C"/>
    <w:rsid w:val="0040538A"/>
    <w:rsid w:val="00421512"/>
    <w:rsid w:val="00471993"/>
    <w:rsid w:val="00477D70"/>
    <w:rsid w:val="00483BEA"/>
    <w:rsid w:val="004850E2"/>
    <w:rsid w:val="00490FA7"/>
    <w:rsid w:val="004D7656"/>
    <w:rsid w:val="004E0402"/>
    <w:rsid w:val="004E3E1D"/>
    <w:rsid w:val="004E3FEA"/>
    <w:rsid w:val="0051600D"/>
    <w:rsid w:val="00523BC1"/>
    <w:rsid w:val="00535FF2"/>
    <w:rsid w:val="00542866"/>
    <w:rsid w:val="005569B1"/>
    <w:rsid w:val="00556FB7"/>
    <w:rsid w:val="00570CB5"/>
    <w:rsid w:val="005D41D7"/>
    <w:rsid w:val="005E2617"/>
    <w:rsid w:val="00607F1A"/>
    <w:rsid w:val="00610243"/>
    <w:rsid w:val="00615E91"/>
    <w:rsid w:val="006234CE"/>
    <w:rsid w:val="006466D3"/>
    <w:rsid w:val="00667414"/>
    <w:rsid w:val="006A3D60"/>
    <w:rsid w:val="006B4159"/>
    <w:rsid w:val="006C293C"/>
    <w:rsid w:val="006E5999"/>
    <w:rsid w:val="00725E2B"/>
    <w:rsid w:val="00732619"/>
    <w:rsid w:val="00771B3E"/>
    <w:rsid w:val="00771FC5"/>
    <w:rsid w:val="0078052C"/>
    <w:rsid w:val="00783666"/>
    <w:rsid w:val="00796F1B"/>
    <w:rsid w:val="007E4628"/>
    <w:rsid w:val="007F67FC"/>
    <w:rsid w:val="008302D4"/>
    <w:rsid w:val="008325E4"/>
    <w:rsid w:val="0085392F"/>
    <w:rsid w:val="00887E3D"/>
    <w:rsid w:val="00890E02"/>
    <w:rsid w:val="008D10C3"/>
    <w:rsid w:val="008E359C"/>
    <w:rsid w:val="00904E0A"/>
    <w:rsid w:val="009823D6"/>
    <w:rsid w:val="009948A7"/>
    <w:rsid w:val="009A3022"/>
    <w:rsid w:val="009D290F"/>
    <w:rsid w:val="009D32A2"/>
    <w:rsid w:val="009D369F"/>
    <w:rsid w:val="00A113E6"/>
    <w:rsid w:val="00A14B93"/>
    <w:rsid w:val="00A17DF8"/>
    <w:rsid w:val="00A239DA"/>
    <w:rsid w:val="00A267E4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15B20"/>
    <w:rsid w:val="00B17EC6"/>
    <w:rsid w:val="00B23BCE"/>
    <w:rsid w:val="00B26EDA"/>
    <w:rsid w:val="00B36744"/>
    <w:rsid w:val="00B604CE"/>
    <w:rsid w:val="00B84DB9"/>
    <w:rsid w:val="00B9321D"/>
    <w:rsid w:val="00BA160E"/>
    <w:rsid w:val="00BE1202"/>
    <w:rsid w:val="00BE2E59"/>
    <w:rsid w:val="00C01F55"/>
    <w:rsid w:val="00C40796"/>
    <w:rsid w:val="00C434CC"/>
    <w:rsid w:val="00C97965"/>
    <w:rsid w:val="00CA3240"/>
    <w:rsid w:val="00CC76B4"/>
    <w:rsid w:val="00D1399E"/>
    <w:rsid w:val="00D20CD2"/>
    <w:rsid w:val="00D343E6"/>
    <w:rsid w:val="00D42F3C"/>
    <w:rsid w:val="00D467DC"/>
    <w:rsid w:val="00D771C3"/>
    <w:rsid w:val="00DA71E6"/>
    <w:rsid w:val="00DC2C1F"/>
    <w:rsid w:val="00DC3345"/>
    <w:rsid w:val="00DE7729"/>
    <w:rsid w:val="00DE77B9"/>
    <w:rsid w:val="00E14AA1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F14365"/>
    <w:rsid w:val="00F20C2F"/>
    <w:rsid w:val="00F6069C"/>
    <w:rsid w:val="00F710CD"/>
    <w:rsid w:val="00F727ED"/>
    <w:rsid w:val="00F8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B17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B17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User</cp:lastModifiedBy>
  <cp:revision>7</cp:revision>
  <cp:lastPrinted>2015-10-29T04:58:00Z</cp:lastPrinted>
  <dcterms:created xsi:type="dcterms:W3CDTF">2022-04-01T02:19:00Z</dcterms:created>
  <dcterms:modified xsi:type="dcterms:W3CDTF">2023-10-23T03:57:00Z</dcterms:modified>
</cp:coreProperties>
</file>